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823"/>
        <w:gridCol w:w="750"/>
        <w:gridCol w:w="795"/>
        <w:gridCol w:w="1193"/>
        <w:gridCol w:w="840"/>
        <w:gridCol w:w="1110"/>
        <w:gridCol w:w="3420"/>
        <w:gridCol w:w="3864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彭州市国有资产经营管理有限公司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highlight w:val="none"/>
                <w:lang w:val="en-US" w:eastAsia="zh-CN" w:bidi="ar"/>
              </w:rPr>
              <w:t>2023</w:t>
            </w:r>
            <w:r>
              <w:rPr>
                <w:rStyle w:val="6"/>
                <w:rFonts w:hint="eastAsia" w:ascii="方正小标宋_GBK" w:hAnsi="方正小标宋_GBK" w:eastAsia="方正小标宋_GBK" w:cs="方正小标宋_GBK"/>
                <w:highlight w:val="none"/>
                <w:lang w:val="en-US" w:eastAsia="zh-CN" w:bidi="ar"/>
              </w:rPr>
              <w:t>年招聘岗位需求表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需求人员具体要求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彭州市公共交通有限公司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安全管理类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1月1日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1.负责公司安全生产管理；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2.负责完善本单位安全生产规章制度、操作规程和生产安全事故应急救援预案；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3.负责检查本单位的安全生产状况，及时排查生产安全事故隐患，提出改进安全生产管理的建议；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4.负责公司安全生产教育培训；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2.工作严谨、责任心强，有较强的协调沟通能力；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3.具有5年以上交通运输行业安全管理相关工作经验；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4.熟悉客运行业相关法律法规；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5.持有C2或以上驾驶证，能熟练驾驶车辆；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6.持有注册安全工程师中级及以上证书优先。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彭州市公共交通有限公司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交通运输类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1月1日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1.负责根据公司发展战略，拟定公司营运生产计划；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2.负责车辆调度工作，提高线路营运效率；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2.具有较强的文字表达、商务谈判、团队协作、市场开拓能力；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3.具有5年以上客运行业运营调度工作经验；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4.持有C2或以上驾驶证，能熟练驾驶车辆。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彭州市公共交通有限公司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汽车维修类相关专业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1月1日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1.负责执行有关车辆技术管理和安全生产的方针政策、法律法规和公司决议、指示;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2.负责制定技术生产管理和操作的工作标准、制度和考核办法，对技术生产和技术生产安全工作进行指挥、监督和考核;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3.负责组织技术档案资料规范建立、员工技术培训及特殊岗位员工持证培训、技术生产分析与总结；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2.具有汽车维修行业从业经验，同等岗位3年以上工作经验；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3.具有较强的专业业务能力，良好的分析、判断能力，沟通能力强;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4.持有C2或以上驾驶证，能熟练驾驶车辆；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5.具有5年以上汽车维修行业从业经验，并取得中级以上汽车维修职业资格证书的，或有车辆质量检验等证书的，学历要求可适当放宽。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彭州市公共交通有限公司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财务管理、会计学、审计学等经济类相关专业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1月1日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1.负责管理公司各银行账户，资金的日常管理及收付工作，按公司相关规定办理结算业务；收款及开具各项收款票据；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2.负责编制各类资金报表，负责资金使用安全管理；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3.负责银行各项现场业务的办理，及时打印各账户回单及对账单，协助会计结账并对账，整理及装订、保存、归档财务相关资料；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4.及时完成领导交办的其他工作。。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2.具备良好的职业道德和责任心，具有良好的团队协作意识及抗压能力，有较强的工作能力和学习能力，做事踏实、积极主动、为人正直、廉洁自律；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3.熟练使用PPT、Excel、Word等OFFICE等办公软件及各类财务软件；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4.持有C2或以上驾驶证，能熟练驾驶车辆；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5.有1年以上财务同等岗位相关工作经验，持有初级会计证书；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6.持有中级会计师证书可适当放宽学历及专业、年龄要求。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本岗位属于紧缺、急需岗位，如报名人数少于或等于招聘人数，也可直接开考。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彭州市公共交通有限公司汇总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彭州市国经市政工程有限公司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路灯管理员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建筑工程类、电气工程类相关专业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35岁及以下（1988年1月1日后出生）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1.负责部门现场电力工作安全开展及相关制度、资料的建设归档；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2.负责各维护队每月维修计划，按时按需配置维修材料及整理归档；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3.负责编制路灯设施恢复、改建、新建等相关预案；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4.负责路灯相关项目资料建设及整理，配合各维护队完成拟移交路灯设施现场勘验及移交资料整理归档；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2.具有良好的职业道德，严格执行企业规章制度，工作细致，责任感强，有良好的表达能力和协调沟通能力；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3.能独立完成城市照明施工工程资料、照明设施巡维台账等；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4.熟练使用CAD、WORD、EXCEL等绘图及办公软件；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5.具有1年及以上建设工程、电气工程施工相关经验；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6.持有低压电工证；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7.持有C证或以上驾驶证，能熟练驾驶车辆。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彭州市国经市政工程有限公司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绿化管理员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环境设计、风景园林、园林、园艺、城乡规划等相关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35岁及以下（1988年1月1日后出生）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1.负责园林绿化相关方案设计和图纸绘制；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2.负责做好植物的防冻、防旱、病虫害的监测和防治工作；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3.负责绿化管理体系的建立，健全绿化相关管理规章制度；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4.负责绿化精细化品质控制，解决园林绿化上的各类问题并进行技术指导；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2.具有良好的职业道德，严格执行企业规章制度，工作细致，责任感强，有良好的表达能力和协调沟通能力；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3.具有丰富的园林绿化施工及养护管理经验；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4.具有两年及以上景观设计工作经验；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5.能熟练运用CAD、PS、SU等绘图软件；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6.熟悉景观行业设计规范、设计流程及常用施工做法，能独立完成方案和图纸的绘制。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彭州市国经市政工程有限公司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人力资源管理专员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中文、文秘、人力资源管理等相关专业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35岁及以下（1988年1月1日后出生）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1.负责制定公司招聘计划和提出内部人员调配方案（包括人员内部调入和调出），进行人才的筛选，促进人员的优化配置,完成招聘任务目标;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2.负责协助上级搭建完善公司培训体系，实施培训目标、开发人才、提高素质，增强公司发展实力;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3.负责修订公司激励机制和员工绩效管理办法；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4.负责每月人事考核及每年年终考核工作，编制人事月报、督查通报等；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5.负责公司员工人事档案的收集、整理、建档工作；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2.具有良好的职业道德，严格执行企业规章制度，工作细致，责任感强，有良好的表达能力和协调沟通能力；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3.学习能力强，能熟练使用各类办公设备、办公软件；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4.具有亲和力和服务意识，熟悉职场礼仪礼节，性格开朗，沟通领悟能力强，擅长组织策划，具备培训讲演能力，有良好的执行力及基本职业素养；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5.具有2年以上人力资源管理工作经历，熟悉人力资源各版块工作内容，熟悉国家劳动人事法规政策；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6.持有人力资源中级及以上证书。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彭州市国经市政工程有限公司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财会金融类专业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35岁及以下（1988年1月1日后出生）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1.负责公司账务处理工作及财务成本核算、报表编制，定期核算公司的收支账目、依据相关制度规定，审核会计单据，保证日常核算准确无误；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2.负责定期检查、审核银行、库存现金和资产账目并做好资产台账统计，做到账账相符，账实相符；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3.负责按月进行纳税申报，办理相关税务手续，定期进行统计，编制相关报表；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4.负责各项业务进行成本核算并编制成本报表，按照国家会计制度的规定，记账、核帐；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5.协助领导做好财务分析工作，编制会计报表，要做到内容完整，数字清楚正确、报送及时；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6.依照会计档案管理办法负责建立和管理财务档案，做到资料齐全、保密；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2.具备良好的职业道德和责任心，具有良好的团队协作意识及抗压能力，有较强的工作能力和学习能力，做事踏实、积极主动、为人正直、廉洁自律；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3.具备优秀的财务专业能力，掌握会计、税收、审计、融资等方面的专业知识，具备优秀的职业判断力和分析力，熟悉商业管理公司、公众服务类公司等相关的各项财务、税务法规及政策；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4.熟练使用PPT、Excel、Word等OFFICE等办公软件及各类财务软件；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5.持有C2或以上驾驶证，能熟练驾驶车辆；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6.有3年及以上财务同等岗位工作经验，持有中级会计或以上证书；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7.持有高级会计师证书或注册会计师专业阶段考试通过4科及以上（包含会计及财务管理科目）的可放宽专业及学历、年龄要求；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8.持有CPA、ACCA或CMA等证书者优先。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本岗位属于紧缺、急需岗位，如报名人数少于或等于招聘人数，也可直接开考。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彭州市国经市政工程有限公司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造价员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工程造价、工程管理、建筑类等专业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35岁及以下（1988年1月1日后出生）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1.负责项目预结算书的编制与对外核算工作；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2.负责参与施工劳务队、施工专业分包单位验收工作；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3.负责审核施工劳务队、施工专业分包单位的结算工作；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4.负责协助业务部门做好签证工作；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5.负责编制项目工料机消耗分析工作；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2.具有良好的职业道德，严格执行企业规章制度，工作细致，责任感强，有良好的表达能力和协调沟通能力，具有保密意识；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3.熟悉识图、施工工艺，了解装饰材料市场价格，并掌握国家的法律法规及有关工程造价的管理规定；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4.熟练使用广联达、宏业造价计量和计价软件，以及CAD、Office等办公软件；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5.具有2年及以上造价相关工作经验；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6.持有C证或以上驾驶证，能熟练驾驶车辆；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7.持有二级造价师证及以上证书。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彭州市国经市政工程有限公司汇总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彭州市国经人力资源管理有限公司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企业培训专员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教育学、体育学相关专业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40岁及以下（1983年1月1日后出生）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1.负责企业培训课程、团队拓展训练、外出考察、户外活动等业务，管理企业培训日常事务；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2.负责企业培训师资库、课程、学员进行管理，建立师资库、课程、学员档案；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3.负责企业培训课程、团队拓展训练、外出考察、户外活动等业务对接工作，制定计划和方案；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4.负责企业培训课程、团队拓展训练、外出考察、户外活动等业务开展；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5.负责企业培训课程、团队拓展训练、外出考察、户外活动等安全工作；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2.具有良好的职业道德、高度的责任心，有较强的组织策划和协调沟通能力，工作热情积极、细致耐心，能带动各类培训和活动气氛；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3.具有2年及以上成人教育、职业教育、高校管理工作经验，具有较强的学校、培训机构运营能力；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4.具有较强的沟通协调能力和学习能力，责任感强、执行力强、应变能力强，工作作风严谨务实。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彭州市国经人力资源管理有限公司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汉语言文学、新闻学、工商管理、行政管理、经济学等相关专业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35岁及以下（1988年1月1日后出生）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1.负责公司各类公文、文件的起草撰写，尤其是各类请示报告、计划总结等大型稿件材料；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2.负责协调对接上级机构和主管部门的事务和相关会务，负责各级公司间各项事务的上传下达；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3.负责对公司所涉业务板块进行宣传，拟定宣传计划，撰写策划方案及宣传文案，运用新媒体等方式做好公司宣传工作；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4.负责企业文化建设工作，塑造、维护、发展和传播企业文化；统筹组织公司各种重大活动、各类会务筹备、重要接待等工作；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2.具备良好的职业素养及执行力，形象好，气质佳，具有亲和力和服务意识，熟悉职场礼仪礼节，性格开朗，沟通领悟能力强，擅长组织策划，多才多艺会带动各类活动气氛；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3.熟练使用PPT、Excel、Word、xmind思维导图软件等办公软件，擅长新媒体运营，熟练掌握和运用党政机关公文格式，擅长大型公文、材料写作；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4.工作思路清晰，反映敏捷，有较好的语言组织能力和表达能力，工作积极主动，有责任心，细致认真，抗压能力强；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5.有专业基础，熟悉行政管理各版块工作内容，具备有3年以上国有企业或行政事业单位文秘、行政岗位相关工作经验；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6.持有C2或以上驾驶证，能够熟练驾驶车辆。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彭州市国经人力资源管理有限公司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财务管理、会计学、审计学等经济类相关专业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35岁及以下（1988年1月1日后出生）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1.负责管理公司各银行账户，负责资金的日常管理及收付工作，按公司相关规定办理结算业务；负责收款及开具各项收款票据；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2.编制各类资金报表，负责资金使用安全管理；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3.负责银行各项现场业务的办理，及时打印各账户回单及对账单，协助会计结账并对账，整理及装订、保存、归档财务相关资料；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2.具备良好的职业道德和责任心，具有良好的团队协作意识及抗压能力，有较强的工作能力和学习能力，做事踏实、积极主动、为人正直、廉洁自律；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3.掌握基本财务会计知识，能熟练使用PPT、Excel、Word等办公软件及各类财务软件；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4.持有C2或以上驾驶证，能够熟练驾驶车辆；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5.有1年以上财务同等岗位相关工作经验，持有初级会计证书；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6.持有中级会计师证书可适当放宽学历、专业要求。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本岗位属于紧缺、急需岗位，如报名人数少于或等于招聘人数，也可直接开考。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彭州市国经人力资源管理有限公司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人力资源、工商管理、行政管理、劳动经济学相关专业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35岁及以下（1988年1月1日后出生）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1.负责协助、对接业务部门的招聘需求并分析；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2.负责制定招聘方案，并确保招聘方案落地执行；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3.进行招聘信息发布（包括各类新媒体发布和线下发布）、简历甄别、资格筛查、笔试、面试、体检和政审等环节实施(包括但不限于接待、测试、初面、复试安排、录用流程办理等)；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4.参与公司招聘体系建设及相关流程优化、创新招聘项目研发；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5.协助组织和实施各类招聘活动，确保与各单位建立良好的合作关系；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6.负责整理各招聘项目全流程档案，制作各招聘项目全流程书；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良好的职业道德、高度的责任心，有较强的语言表达和协调沟通能力，工作热情积极、细致耐心，熟练运用各类办公自动化设备、软件和新媒体，严守保密制度和劳动纪律，能承受较大工作压力，能理性应对突发情况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3.熟悉相关劳动法律法规，对企业招聘模式有较系统的了解和较丰富的实践经验；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4.对常见招聘的职业和专业有基本认识，具有独立开展招聘业务、招聘方案、招聘信息发布、岗位收集等工作的能力；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5.具有3年及以上企业招聘岗位工作经验。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彭州市国经人力资源管理有限公司汇总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彭州久安文化传播有限公司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汉语言文学、新闻学、工商管理、行政管理、人力资源管理等相关专业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35岁及以下（1988年1月1日后出生）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1.负责收发文管理，会议组织、记录整理，文稿、公文起草，公司文件的文字审核校对等；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2.负责协调对接集团公司、上级机构、主管部门的行政事务；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3.负责协助开展公司各类会议会务、大型活动、重要接待等工作；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4.负责公司各部门间各项事务的上传下达和督办指导；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5.负责公司行政档案、对外业务档案的整理、归档、保管、借阅等；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6.负责公司各项制度建设；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7.负责公司人力资源管理；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2.具有较强的文字功底、语言表达能力，熟练掌握和运用行政企事业单位公文格式，擅长大型公文、材料写作；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3.具有较强的团队合作意识、服务意识，有应对复杂和多维事务的耐心和能力；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4.熟悉行政管理工作流程，具有较强的对内、对外组织协调和沟通能力；性格开朗，形象气质佳，熟悉商务、公务礼仪礼节。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彭州久安文化传播有限公司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财务管理、会计学、审计学等经济类相关专业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35岁及以下（1988年1月1日后出生）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1.根据相关法律法规及公司相关要求，负责公司会计核算、报表编制及纳税申报、统计等财务基础工作；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2.根据公司相关规定，负责公司预算编制、执行控制及分析工作；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3.按照公司相关规章制度，负责各类款项支付审核工作，建立各类收支台账登记及数据分析工作；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4.配合做好公司融资相关工作；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5.配合完成公司各项对内对外巡察、审计、检查等相关工作；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6.及时完成领导交办的其他工作。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2.具备良好的职业道德和责任心，具有良好的团队协作意识及抗压能力，有较强的工作能力和学习能力，做事踏实、积极主动；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3.具备优秀的财务专业能力，掌握会计、税收、审计、融资等方面的专业知识，具备优秀的职业判断力和分析力，熟悉商业管理公司、公众服务类公司等相关的各项财务、税务法规及政策；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4.熟练使用PPT、Excel、Word等OFFICE等办公软件及各类财务软件；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5.持有C2或以上驾驶证，能熟练驾驶车辆；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6.有3年及以上财务同等岗位工作经验，持有中级会计或以上证书；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7.持有高级会计师证书或注册会计师专业阶段考试通过4科及以上（包含会计及财务管理科目）的可放宽专业及学历、年龄要求；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8.持有CPA、ACCA或CMA等证书者优先。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本岗位属于紧缺、急需岗位，如报名人数少于或等于招聘人数，也可直接开考。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彭州久安文化传播有限公司汇总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NDkwMzk1OTI3Nzc0YjNhMDI5M2JiZGYxZDA0ZWYifQ=="/>
  </w:docVars>
  <w:rsids>
    <w:rsidRoot w:val="7E5343DA"/>
    <w:rsid w:val="7E53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6">
    <w:name w:val="font5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7">
    <w:name w:val="font8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2023-05-04T06:34:00Z</dcterms:created>
  <dc:creator>WPS_947087884</dc:creator>
  <cp:lastModifiedBy>WPS_947087884</cp:lastModifiedBy>
  <dcterms:modified xsi:type="dcterms:W3CDTF">2023-05-04T06:35:30Z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62C9610C3EE14608911F2ABC2E49ED6C_11</vt:lpwstr>
  </property>
</Properties>
</file>